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459F" w:rsidRPr="0016459F" w:rsidRDefault="0016459F" w:rsidP="0016459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"https://semichni-scool.ucoz.ru/prilozhenie_k_licenzii.pdf" </w:instrText>
      </w:r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  <w:r w:rsidRPr="0016459F">
        <w:rPr>
          <w:rFonts w:ascii="Arial" w:eastAsia="Times New Roman" w:hAnsi="Arial" w:cs="Arial"/>
          <w:b/>
          <w:bCs/>
          <w:color w:val="0000CD"/>
          <w:sz w:val="27"/>
          <w:szCs w:val="27"/>
          <w:u w:val="single"/>
          <w:lang w:eastAsia="ru-RU"/>
        </w:rPr>
        <w:t>Информация о реализуемых уровнях образования:</w:t>
      </w:r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 xml:space="preserve">Образовательный процесс в </w:t>
      </w:r>
      <w:r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МБОУ СОШ ст. Луковской имени С.Г.Астанина</w:t>
      </w:r>
      <w:r w:rsidRPr="0016459F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 xml:space="preserve"> строится в соответствии Уставом школы. Содержание образования определяется образовательными программами, разрабатываемыми, принимаемыми и реализуемыми школой самостоятельно в соответствии с требованиями государственных      образовательных стандартов.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Школа реализует следующие виды общеобразовательных программ, определяющих ее статус:      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    -общеобразовательные программы начального общего образования;</w:t>
      </w:r>
      <w:r w:rsidRPr="0016459F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br/>
        <w:t>    </w:t>
      </w:r>
      <w:proofErr w:type="gramStart"/>
      <w:r w:rsidRPr="0016459F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-о</w:t>
      </w:r>
      <w:proofErr w:type="gramEnd"/>
      <w:r w:rsidRPr="0016459F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бщеобразовательные программы основного общего образования;</w:t>
      </w:r>
      <w:r w:rsidRPr="0016459F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br/>
        <w:t>    -общеобразовательные программы среднего (полного) общего образования.</w:t>
      </w:r>
    </w:p>
    <w:tbl>
      <w:tblPr>
        <w:tblW w:w="97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953"/>
        <w:gridCol w:w="2771"/>
        <w:gridCol w:w="2382"/>
      </w:tblGrid>
      <w:tr w:rsidR="0016459F" w:rsidRPr="0016459F" w:rsidTr="0016459F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Нормативный срок освоения</w:t>
            </w:r>
          </w:p>
        </w:tc>
      </w:tr>
      <w:tr w:rsidR="0016459F" w:rsidRPr="0016459F" w:rsidTr="0016459F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Начальное общее образование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Начальное общее образование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4 года</w:t>
            </w:r>
          </w:p>
        </w:tc>
      </w:tr>
      <w:tr w:rsidR="0016459F" w:rsidRPr="0016459F" w:rsidTr="0016459F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Основное общее образование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Основное общее образование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 5 лет</w:t>
            </w:r>
          </w:p>
        </w:tc>
      </w:tr>
      <w:tr w:rsidR="0016459F" w:rsidRPr="0016459F" w:rsidTr="0016459F">
        <w:trPr>
          <w:trHeight w:val="18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Среднее (полное) общее образование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Среднее (полное) общее образование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459F" w:rsidRPr="0016459F" w:rsidRDefault="0016459F" w:rsidP="0016459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16459F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ru-RU"/>
              </w:rPr>
              <w:t>2 года</w:t>
            </w:r>
          </w:p>
        </w:tc>
      </w:tr>
    </w:tbl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 xml:space="preserve">           Организация образовательного процесса в МБОУ СОШ ст. Луковской имени С.Г.Астанина строится на основе годового календарного учебного графика, согласованного с отделом образования администрации </w:t>
      </w:r>
      <w:r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 xml:space="preserve">местного самоуправления Моздокского </w:t>
      </w:r>
      <w:r w:rsidRPr="0016459F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 xml:space="preserve"> района; учебного плана, разрабатываемого школой самостоятельно в соответствии с Базисным учебным планом, примерным учебным планом общеобразовательных учреждений </w:t>
      </w:r>
      <w:r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РСО - Алания</w:t>
      </w:r>
      <w:r w:rsidRPr="0016459F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 xml:space="preserve"> и регламентируется расписанием занятий.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      Обучение и воспитание в школе ведутся на русском языке.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t>С учетом потребностей и возможностей личности образовательные программы осваиваются в школе в очной форме; в форме самообразования. Допускается сочетание</w:t>
      </w:r>
      <w:r w:rsidRPr="0016459F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ru-RU"/>
        </w:rPr>
        <w:br/>
        <w:t>различных форм получения образования.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Общее образование</w:t>
      </w: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16459F">
        <w:rPr>
          <w:rFonts w:ascii="Verdana" w:eastAsia="Times New Roman" w:hAnsi="Verdana" w:cs="Times New Roman"/>
          <w:b/>
          <w:bCs/>
          <w:color w:val="000000"/>
          <w:sz w:val="16"/>
          <w:szCs w:val="16"/>
          <w:u w:val="single"/>
          <w:lang w:eastAsia="ru-RU"/>
        </w:rPr>
        <w:t>Задачи: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а) обеспечение доступности получения бесплатного, качественного начального общего, основного общего, среднего  общего образования;</w:t>
      </w:r>
    </w:p>
    <w:p w:rsidR="0016459F" w:rsidRPr="0016459F" w:rsidRDefault="0016459F" w:rsidP="0016459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б) обеспечение духовно-нравственного развития и воспитания </w:t>
      </w:r>
      <w:proofErr w:type="gramStart"/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обучающихся</w:t>
      </w:r>
      <w:proofErr w:type="gramEnd"/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 становление их гражданской идентичности как основы развития гражданского общества;</w:t>
      </w:r>
    </w:p>
    <w:p w:rsidR="0016459F" w:rsidRPr="0016459F" w:rsidRDefault="0016459F" w:rsidP="0016459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в) обеспечение укрепления физического и духовного здоровья </w:t>
      </w:r>
      <w:proofErr w:type="gramStart"/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обучающихся</w:t>
      </w:r>
      <w:proofErr w:type="gramEnd"/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;</w:t>
      </w:r>
    </w:p>
    <w:p w:rsidR="0016459F" w:rsidRPr="0016459F" w:rsidRDefault="0016459F" w:rsidP="0016459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г) обеспечение преемственности основных образовательных программ дошкольного, начального общего, среднего общего, начального профессионального, среднего   профессионального и высшего профессионального образования;</w:t>
      </w:r>
    </w:p>
    <w:p w:rsidR="0016459F" w:rsidRPr="0016459F" w:rsidRDefault="0016459F" w:rsidP="0016459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д) воспитание и развитие качеств личности, отвечающих требованиям информационного общества, инновационной экономики, задачам построения </w:t>
      </w:r>
      <w:proofErr w:type="gramStart"/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демократического гражданского общества</w:t>
      </w:r>
      <w:proofErr w:type="gramEnd"/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на основе толерантности, диалога культур и уважения многонационального, поликультурного состава российского общества.</w:t>
      </w:r>
    </w:p>
    <w:p w:rsidR="0016459F" w:rsidRPr="0016459F" w:rsidRDefault="0016459F" w:rsidP="0016459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6459F">
        <w:rPr>
          <w:rFonts w:ascii="Arial" w:eastAsia="Times New Roman" w:hAnsi="Arial" w:cs="Arial"/>
          <w:b/>
          <w:bCs/>
          <w:color w:val="333333"/>
          <w:sz w:val="18"/>
          <w:szCs w:val="18"/>
          <w:u w:val="single"/>
          <w:lang w:eastAsia="ru-RU"/>
        </w:rPr>
        <w:t>Функции:</w:t>
      </w:r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 xml:space="preserve">Предметом деятельности образовательного учреждения является осуществление образовательного процесса, то есть реализация одной или нескольких образовательных программ, обеспечивающих содержание и воспитание обучающихся. </w:t>
      </w:r>
      <w:proofErr w:type="gramStart"/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Основной целью деятельности учреждения является обеспечение условий эффективной реализации и освоения обучающимися основной образовательной программы начального общего, основного общего, среднего  общего образования, в том числе условий для индивидуального развития всех обучающихся, одаренных детей и детей с ограниченными возможностями здоровья.</w:t>
      </w:r>
      <w:proofErr w:type="gramEnd"/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Формирование общей культуры личности обучающихся на основе условия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</w:t>
      </w:r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Учреждение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 </w:t>
      </w:r>
      <w:r w:rsidRPr="001645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получении дополнительного образования.</w:t>
      </w:r>
      <w:r w:rsidRPr="0016459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16459F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16459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Дополнительные программы не реализуются, нет лицензии</w:t>
      </w:r>
      <w:proofErr w:type="gramStart"/>
      <w:r w:rsidRPr="0016459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16459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16459F" w:rsidRPr="0016459F" w:rsidRDefault="0016459F" w:rsidP="0016459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16459F">
        <w:rPr>
          <w:rFonts w:ascii="Arial" w:eastAsia="Times New Roman" w:hAnsi="Arial" w:cs="Arial"/>
          <w:b/>
          <w:bCs/>
          <w:color w:val="0000CD"/>
          <w:sz w:val="18"/>
          <w:szCs w:val="18"/>
          <w:lang w:eastAsia="ru-RU"/>
        </w:rPr>
        <w:t>Информация о формах обучения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16459F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Согласно статьи</w:t>
      </w:r>
      <w:proofErr w:type="gramEnd"/>
      <w:r w:rsidRPr="0016459F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17 Закона "Об образовании в РФ" формы получения образования и формы обучения следующие: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В Российской Федерации образование может быть получено: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1) в организациях, осуществляющих образовательную деятельность;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2) вне организаций, осуществляющих образовательную деятельность (в форме семейного образования и самообразования).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</w:t>
      </w:r>
      <w:proofErr w:type="gramStart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обучающимися</w:t>
      </w:r>
      <w:proofErr w:type="gramEnd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осуществляется в очной, очно-заочной или заочной форме.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 Допускается сочетание различных форм получения образования и форм обучения.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5. Формы получения образования и формы </w:t>
      </w:r>
      <w:proofErr w:type="gramStart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обучения</w:t>
      </w:r>
      <w:proofErr w:type="gramEnd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настоящим Федеральным законом. Формы </w:t>
      </w:r>
      <w:proofErr w:type="gramStart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обучения</w:t>
      </w:r>
      <w:proofErr w:type="gramEnd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С учетом потребностей и возможностей личности образовательные программы в организации осваиваются в очной форме обучения.   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>Информация о нормативном сроке обучения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Начальное общее образование</w:t>
      </w: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(нормативный срок 4 года) - стандарт устанавливает требования к результатам </w:t>
      </w:r>
      <w:proofErr w:type="gramStart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обучающихся</w:t>
      </w:r>
      <w:proofErr w:type="gramEnd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освоивших основную образовательную программу начального общего образования.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Основное общее образование</w:t>
      </w: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 (нормативный срок обучения 5 лет) – обеспечивает освоение </w:t>
      </w:r>
      <w:proofErr w:type="gramStart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обучающимися</w:t>
      </w:r>
      <w:proofErr w:type="gramEnd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общеобразовательных программ основного общего образования, осуществление </w:t>
      </w:r>
      <w:proofErr w:type="spellStart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предпрофильного</w:t>
      </w:r>
      <w:proofErr w:type="spellEnd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обучения, создание условий для воспитания, становления и формирования личности учащихся, для развития его склонностей.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Среднее общее образование </w:t>
      </w: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(нормативный срок обучения 2 года) – является завершающим этапом образовательной подготовки. 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>Образовательная деятельность осуществляется на основе </w:t>
      </w:r>
      <w:hyperlink r:id="rId5" w:history="1">
        <w:r w:rsidRPr="0016459F">
          <w:rPr>
            <w:rFonts w:ascii="Verdana" w:eastAsia="Times New Roman" w:hAnsi="Verdana" w:cs="Times New Roman"/>
            <w:b/>
            <w:bCs/>
            <w:color w:val="0000CD"/>
            <w:sz w:val="16"/>
            <w:szCs w:val="16"/>
            <w:u w:val="single"/>
            <w:lang w:eastAsia="ru-RU"/>
          </w:rPr>
          <w:t>лицензии</w:t>
        </w:r>
      </w:hyperlink>
      <w:proofErr w:type="gramStart"/>
      <w:r w:rsidRPr="0016459F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> ,</w:t>
      </w:r>
      <w:proofErr w:type="gramEnd"/>
      <w:r w:rsidRPr="0016459F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 xml:space="preserve"> выданной </w:t>
      </w:r>
      <w:r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>Министерством</w:t>
      </w:r>
      <w:r w:rsidR="006D1351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 xml:space="preserve"> </w:t>
      </w:r>
      <w:r w:rsidRPr="0016459F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 xml:space="preserve">образования и науки </w:t>
      </w:r>
      <w:r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>РСО-Алания</w:t>
      </w:r>
      <w:r w:rsidRPr="0016459F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 xml:space="preserve">: серия </w:t>
      </w:r>
      <w:r w:rsidR="006D1351" w:rsidRPr="006D1351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 xml:space="preserve">15Л01 </w:t>
      </w:r>
      <w:r w:rsidRPr="0016459F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 xml:space="preserve">№ </w:t>
      </w:r>
      <w:r w:rsidR="006D1351" w:rsidRPr="006D1351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>0001366</w:t>
      </w:r>
      <w:r w:rsidRPr="0016459F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 xml:space="preserve">. Регистрационный номер </w:t>
      </w:r>
      <w:r w:rsidR="006D1351" w:rsidRPr="006D1351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 xml:space="preserve">2433 </w:t>
      </w:r>
      <w:r w:rsidRPr="0016459F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 xml:space="preserve">от </w:t>
      </w:r>
      <w:r w:rsidR="006D1351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 xml:space="preserve">30 </w:t>
      </w:r>
      <w:r w:rsidRPr="0016459F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 xml:space="preserve"> </w:t>
      </w:r>
      <w:r w:rsidR="006D1351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>сентяб</w:t>
      </w:r>
      <w:r w:rsidRPr="0016459F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>ря 201</w:t>
      </w:r>
      <w:r w:rsidR="006D1351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>6</w:t>
      </w:r>
      <w:r w:rsidRPr="0016459F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 xml:space="preserve"> года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b/>
          <w:bCs/>
          <w:color w:val="0000CD"/>
          <w:sz w:val="16"/>
          <w:szCs w:val="16"/>
          <w:lang w:eastAsia="ru-RU"/>
        </w:rPr>
        <w:t>Информация о сроке действия государственной аккредитации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Свидетельство о государственной аккредитации:</w:t>
      </w:r>
    </w:p>
    <w:p w:rsidR="006D1351" w:rsidRDefault="0016459F" w:rsidP="0016459F">
      <w:pPr>
        <w:spacing w:before="100" w:beforeAutospacing="1" w:after="100" w:afterAutospacing="1" w:line="240" w:lineRule="auto"/>
        <w:ind w:left="198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 серия </w:t>
      </w:r>
      <w:r w:rsidR="006D1351" w:rsidRPr="006D135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15А01 </w:t>
      </w: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№</w:t>
      </w:r>
      <w:r w:rsidR="006D1351" w:rsidRPr="006D1351">
        <w:t xml:space="preserve"> </w:t>
      </w:r>
      <w:r w:rsidR="006D1351" w:rsidRPr="006D135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0000078 </w:t>
      </w:r>
    </w:p>
    <w:p w:rsidR="0016459F" w:rsidRPr="0016459F" w:rsidRDefault="0016459F" w:rsidP="0016459F">
      <w:pPr>
        <w:spacing w:before="100" w:beforeAutospacing="1" w:after="100" w:afterAutospacing="1" w:line="240" w:lineRule="auto"/>
        <w:ind w:left="198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- Срок действия до 2</w:t>
      </w:r>
      <w:r w:rsidR="006D135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</w:t>
      </w: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  <w:r w:rsidR="006D135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12</w:t>
      </w: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.202</w:t>
      </w:r>
      <w:r w:rsidR="006D135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</w:t>
      </w: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года</w:t>
      </w:r>
    </w:p>
    <w:p w:rsidR="0016459F" w:rsidRPr="0016459F" w:rsidRDefault="0016459F" w:rsidP="0016459F">
      <w:pPr>
        <w:spacing w:before="100" w:beforeAutospacing="1" w:after="100" w:afterAutospacing="1" w:line="240" w:lineRule="auto"/>
        <w:ind w:left="1985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- ИНН </w:t>
      </w:r>
      <w:r w:rsidR="006D135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1510012100</w:t>
      </w:r>
    </w:p>
    <w:p w:rsidR="0016459F" w:rsidRPr="0016459F" w:rsidRDefault="0016459F" w:rsidP="0016459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hyperlink r:id="rId6" w:history="1">
        <w:r w:rsidRPr="0016459F">
          <w:rPr>
            <w:rFonts w:ascii="Times New Roman" w:eastAsia="Times New Roman" w:hAnsi="Times New Roman" w:cs="Times New Roman"/>
            <w:b/>
            <w:bCs/>
            <w:color w:val="0000CD"/>
            <w:sz w:val="24"/>
            <w:szCs w:val="24"/>
            <w:u w:val="single"/>
            <w:lang w:eastAsia="ru-RU"/>
          </w:rPr>
          <w:t>Учебный план на 2023-2024 учебный год</w:t>
        </w:r>
      </w:hyperlink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Учебный план ОУ на 2023-24 учебный год разработан на основе перспективного учебного плана основной образовательной  программы. Положения о порядке разработки и утверждении учебного плана ОУ  с учётом механизма формирования части, формируемого участниками образовательного процесса и компонента образовательного учреждения.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Учебные планы  трёх уровней образования: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-начальное общее образование </w:t>
      </w:r>
      <w:proofErr w:type="gramStart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-у</w:t>
      </w:r>
      <w:proofErr w:type="gramEnd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чебный план, обеспечивающий реализацию ФГОС НОО  с учётом ФОП НОО(1,2,3,4 классы);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- основное общее образование </w:t>
      </w:r>
      <w:proofErr w:type="gramStart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-у</w:t>
      </w:r>
      <w:proofErr w:type="gramEnd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чебный план, обеспечивающий реализацию ФГОС ООО  с учётом ФОП ООО( 5 , 6, 7 , 8 и 9-е классы);</w:t>
      </w:r>
    </w:p>
    <w:p w:rsid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среднее общее образование </w:t>
      </w:r>
      <w:proofErr w:type="gramStart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-у</w:t>
      </w:r>
      <w:proofErr w:type="gramEnd"/>
      <w:r w:rsidRPr="0016459F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чебный план, обеспечивающий реализацию ФГОС СОО с учётом ФОП СОО( 10 - 11 классы);</w:t>
      </w:r>
    </w:p>
    <w:p w:rsidR="0016459F" w:rsidRPr="0016459F" w:rsidRDefault="0016459F" w:rsidP="0016459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16459F"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  <w:t>(ПОСЛЕ ЭТОЙ ИНФОРМАЦИИ ИДУТ УЧЕБНЫЕ ПЛАНЫ ПО ФОП)</w:t>
      </w:r>
    </w:p>
    <w:p w:rsidR="009D1D90" w:rsidRDefault="009D1D90"/>
    <w:sectPr w:rsidR="009D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9F"/>
    <w:rsid w:val="0016459F"/>
    <w:rsid w:val="006D1351"/>
    <w:rsid w:val="009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459F"/>
    <w:rPr>
      <w:color w:val="0000FF"/>
      <w:u w:val="single"/>
    </w:rPr>
  </w:style>
  <w:style w:type="character" w:styleId="a5">
    <w:name w:val="Strong"/>
    <w:basedOn w:val="a0"/>
    <w:uiPriority w:val="22"/>
    <w:qFormat/>
    <w:rsid w:val="0016459F"/>
    <w:rPr>
      <w:b/>
      <w:bCs/>
    </w:rPr>
  </w:style>
  <w:style w:type="character" w:styleId="a6">
    <w:name w:val="Emphasis"/>
    <w:basedOn w:val="a0"/>
    <w:uiPriority w:val="20"/>
    <w:qFormat/>
    <w:rsid w:val="001645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459F"/>
    <w:rPr>
      <w:color w:val="0000FF"/>
      <w:u w:val="single"/>
    </w:rPr>
  </w:style>
  <w:style w:type="character" w:styleId="a5">
    <w:name w:val="Strong"/>
    <w:basedOn w:val="a0"/>
    <w:uiPriority w:val="22"/>
    <w:qFormat/>
    <w:rsid w:val="0016459F"/>
    <w:rPr>
      <w:b/>
      <w:bCs/>
    </w:rPr>
  </w:style>
  <w:style w:type="character" w:styleId="a6">
    <w:name w:val="Emphasis"/>
    <w:basedOn w:val="a0"/>
    <w:uiPriority w:val="20"/>
    <w:qFormat/>
    <w:rsid w:val="001645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michni-scool.ucoz.ru/obrazovaniye/uch-plan_2023-2024-1-.pdf" TargetMode="External"/><Relationship Id="rId5" Type="http://schemas.openxmlformats.org/officeDocument/2006/relationships/hyperlink" Target="https://semichni-scool.ucoz.ru/licenzij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2023-11-23T13:30:00Z</dcterms:created>
  <dcterms:modified xsi:type="dcterms:W3CDTF">2023-11-23T13:47:00Z</dcterms:modified>
</cp:coreProperties>
</file>