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B7" w:rsidRDefault="00391DB7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НОВОСТИ ГИА-2025</w:t>
      </w:r>
    </w:p>
    <w:p w:rsidR="00391DB7" w:rsidRDefault="00391DB7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1DB7" w:rsidRDefault="00391DB7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  в КИМ ГИА-2025</w:t>
      </w:r>
    </w:p>
    <w:p w:rsidR="00391DB7" w:rsidRDefault="00391DB7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052C" w:rsidRPr="00123876" w:rsidRDefault="00123876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ФГБНУ «</w:t>
      </w:r>
      <w:r w:rsidR="0042088E" w:rsidRPr="00420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институт педагогических измерений</w:t>
      </w: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2088E" w:rsidRPr="00420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далее - </w:t>
      </w:r>
      <w:r w:rsidR="0042088E" w:rsidRPr="00420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ФИПИ) </w:t>
      </w:r>
      <w:hyperlink r:id="rId7" w:tgtFrame="_blank" w:history="1">
        <w:r w:rsidR="0042088E" w:rsidRPr="001238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опубликовал</w:t>
        </w:r>
      </w:hyperlink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изменения, которые </w:t>
      </w:r>
      <w:r w:rsidR="0042088E" w:rsidRPr="00420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315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планируется </w:t>
      </w:r>
      <w:r w:rsidR="0042088E" w:rsidRPr="00123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внести в</w:t>
      </w:r>
      <w:r w:rsidR="004A052C" w:rsidRPr="00123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ГИА-11 в ГИА-9.</w:t>
      </w:r>
    </w:p>
    <w:p w:rsidR="0042088E" w:rsidRPr="00123876" w:rsidRDefault="004A052C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Изменения коснутся следующих предметов</w:t>
      </w:r>
      <w:r w:rsidR="0042088E" w:rsidRPr="00123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 русский язык, иностранные языки, информатика, биология, химия, литература, физика и обществознание.</w:t>
      </w:r>
    </w:p>
    <w:p w:rsidR="0042088E" w:rsidRPr="00123876" w:rsidRDefault="004A052C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Изменений по </w:t>
      </w:r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математики, истории и географии</w:t>
      </w: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буд</w:t>
      </w:r>
      <w:r w:rsidR="008A4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2088E" w:rsidRPr="00123876" w:rsidRDefault="0042088E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Запланированные изменения в </w:t>
      </w:r>
      <w:r w:rsidR="00937F35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ГИА-11 в </w:t>
      </w: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</w:t>
      </w:r>
      <w:r w:rsidR="00937F35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2088E" w:rsidRPr="00123876" w:rsidRDefault="0042088E" w:rsidP="00937F35">
      <w:pPr>
        <w:pStyle w:val="ae"/>
        <w:spacing w:after="0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Новые задания по литературе, обществознанию, информатике, биологии, химии и физике.</w:t>
      </w:r>
    </w:p>
    <w:p w:rsidR="0042088E" w:rsidRPr="00123876" w:rsidRDefault="0042088E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сочинении по русскому языку повысили минимальное количество слов — с 69 до 99. Работа с меньшим числом слов сразу получит 0 баллов. Здесь же убрали критерий «Богатство речи» (прежде это был критерий К6, теперь его включили в К10).</w:t>
      </w:r>
    </w:p>
    <w:p w:rsidR="0042088E" w:rsidRPr="00123876" w:rsidRDefault="0042088E" w:rsidP="00937F35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обществознанию добавили новые темы. Например, налоговые льготы и вычеты, арбитражное судопроизводство, этнокультурные традиции.</w:t>
      </w:r>
    </w:p>
    <w:p w:rsidR="0042088E" w:rsidRPr="00123876" w:rsidRDefault="008A436A" w:rsidP="00937F35">
      <w:pPr>
        <w:spacing w:after="0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экзамен по биологии добавили тему генетики.</w:t>
      </w:r>
    </w:p>
    <w:p w:rsidR="0042088E" w:rsidRPr="00123876" w:rsidRDefault="008A436A" w:rsidP="008A436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кодификатор ЕГЭ по литературе вернули произведения Пушкина, Лермонтова и Гоголя, а также добавили роман </w:t>
      </w:r>
      <w:hyperlink r:id="rId8" w:tgtFrame="_blank" w:history="1">
        <w:r w:rsidR="0042088E" w:rsidRPr="00123876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Александра Фадеева</w:t>
        </w:r>
      </w:hyperlink>
      <w:r w:rsidR="0042088E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«Молодая гвардия». Значит, по этим авторам и книгам могут быть вопросы в тесте и темы сочинения.</w:t>
      </w:r>
    </w:p>
    <w:p w:rsidR="004A052C" w:rsidRPr="004A052C" w:rsidRDefault="004A052C" w:rsidP="008A436A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Русский язык: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осталось то же число заданий, но сдвинулась нумерация. После текста теперь идет задания 23–26 (раньше были 22–25). Задание 26 в привычном виде убрали и заменили на задание 22, вместо трех баллов за него максимально дают два. В задании 27 (сочинение-рассуждение) больше не нужно самому формулировать проблему заданного текста, она есть в самом задании. Для аргументов нельзя брать примеры из комиксов, графических романов, компьютерных игр, аниме и манги.</w:t>
      </w:r>
    </w:p>
    <w:p w:rsidR="004A052C" w:rsidRPr="004A052C" w:rsidRDefault="004A052C" w:rsidP="008A436A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Литература: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задании 8 тестовой части вместо пяти вариантов ответа теперь семь. В письменной части в задании 5 будет прописано конкретное произведение (с XVIII до первой половины XIX века). За счет этого подготовка может стать проще, ведь у школьников будет конкретный список книг. В задании 10 закрыли лазейку, по которой можно было использовать для примера тексты современных рэперов.</w:t>
      </w:r>
    </w:p>
    <w:p w:rsidR="004A052C" w:rsidRPr="004A052C" w:rsidRDefault="004A052C" w:rsidP="008A436A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Иностранные языки: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заданиях 19-24 грамматические навыки могут проверять по одному общему тексту, а не двум отдельным.</w:t>
      </w:r>
    </w:p>
    <w:p w:rsidR="004A052C" w:rsidRPr="004A052C" w:rsidRDefault="004A052C" w:rsidP="008A436A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Биология: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новая тема по генетике может появиться в задании 28.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Физика: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задании 21 снова появился блок «Механика», в 22 — вопросы про молекулярную физику, в 26 — тему статики.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Химия: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появился новый вид задания 17. Раньше там нужно было выбрать несколько вариантов ответа, теперь — провести соответствие. В задаче 34 (самой сложной) добавится расчет молярной концентрации. Это задание обязательно, чтобы набрать 100 баллов.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Информатика: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задание 16 усложнили арифметическим выражением так, чтобы ученикам пришлось писать программу, которая сможет считать итог автоматически. Появилось новое задание 27, где нужно использовать графическую визуализацию и математические формулы. Таких заданий прежде в ЕГЭ не было.</w:t>
      </w:r>
    </w:p>
    <w:p w:rsidR="004A052C" w:rsidRPr="00123876" w:rsidRDefault="008A436A" w:rsidP="008A436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4A052C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образовательным программам  основного общего  изменения коснутся  структуры и содержания.</w:t>
      </w:r>
    </w:p>
    <w:p w:rsidR="004A052C" w:rsidRPr="00123876" w:rsidRDefault="008A436A" w:rsidP="008A436A">
      <w:pPr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A052C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Изменений </w:t>
      </w:r>
      <w:hyperlink r:id="rId9" w:tgtFrame="_blank" w:history="1">
        <w:r w:rsidR="004A052C" w:rsidRPr="00123876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нет</w:t>
        </w:r>
      </w:hyperlink>
      <w:r w:rsidR="004A052C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географии, истории, математике и обществознанию.</w:t>
      </w:r>
    </w:p>
    <w:p w:rsidR="004A052C" w:rsidRPr="00123876" w:rsidRDefault="008A436A" w:rsidP="008A436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4A052C"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 биологии, литературе и иностранным языкам задания не поменялись, но некоторые из них будут оценивать иначе.</w:t>
      </w:r>
    </w:p>
    <w:p w:rsidR="004A052C" w:rsidRPr="00123876" w:rsidRDefault="004A052C" w:rsidP="008A436A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русскому языку, физике, химии и информатике увеличили максимальные </w:t>
      </w:r>
      <w:hyperlink r:id="rId10" w:tgtFrame="_blank" w:history="1">
        <w:r w:rsidRPr="00123876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первичные баллы</w:t>
        </w:r>
      </w:hyperlink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A052C" w:rsidRPr="00123876" w:rsidRDefault="004A052C" w:rsidP="008A436A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Изменилось количество заданий на экзаменах по информатике, физике, химии.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Информатика: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число заданий увеличилось с 15 до 16 за счет того, что 15-е перестало быть альтернативным. Теперь можно получить больше первичных баллов: 21 вместо 19.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Русский язык: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задании 13.3 можно приводить примеры из прочитанного текста, но только если это не комикс, графический роман, компьютерная игра, аниме, манга или фанфик. Максимальный первичный балл увеличен с 33 до 37.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Физика: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максимум первичных баллов уменьшился с 45 до 39 баллов, заданий тоже стало меньше — 22 вместо 25. Убрали задания, где требовалось распознавать формулы, а также работать со схемами и таблицами. Тем не менее их частично включили в другие задания. Из расчетных задач осталась только 22-я. В задачах 20 и 21 будет разная сложность, они могут относиться к разным разделам физики — механические, тепловые или электромагнитные явления.</w:t>
      </w:r>
    </w:p>
    <w:p w:rsidR="004A052C" w:rsidRPr="004A052C" w:rsidRDefault="004A052C" w:rsidP="0012387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8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</w:t>
      </w:r>
      <w:r w:rsidRPr="004A0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Химия:</w:t>
      </w:r>
      <w:r w:rsidRPr="004A0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вместо 24 заданий теперь 23 — исключили 24-е. Поменяли задание 23, где требуется провести химический эксперимент. Нужно будет провести четыре опыта, чтобы распознать вещества в пробирках. Задание оценят в пять баллов, но технику проведения опытов в аудитории оценивать не будут. Максимальный первичный балл теперь — 38, а не 40.</w:t>
      </w:r>
    </w:p>
    <w:sectPr w:rsidR="004A052C" w:rsidRPr="004A052C" w:rsidSect="00AF2D2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6F6" w:rsidRDefault="001846F6">
      <w:pPr>
        <w:spacing w:after="0" w:line="240" w:lineRule="auto"/>
      </w:pPr>
      <w:r>
        <w:separator/>
      </w:r>
    </w:p>
  </w:endnote>
  <w:endnote w:type="continuationSeparator" w:id="1">
    <w:p w:rsidR="001846F6" w:rsidRDefault="0018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2B" w:rsidRPr="00EB31C0" w:rsidRDefault="00164791">
    <w:pPr>
      <w:pStyle w:val="a4"/>
      <w:rPr>
        <w:sz w:val="20"/>
        <w:szCs w:val="20"/>
      </w:rPr>
    </w:pPr>
    <w:r w:rsidRPr="00EB31C0">
      <w:rPr>
        <w:sz w:val="20"/>
        <w:szCs w:val="20"/>
      </w:rPr>
      <w:t xml:space="preserve">Исп. </w:t>
    </w:r>
    <w:r w:rsidR="00363C95">
      <w:rPr>
        <w:sz w:val="20"/>
        <w:szCs w:val="20"/>
      </w:rPr>
      <w:t>Темирова С.М.</w:t>
    </w:r>
  </w:p>
  <w:p w:rsidR="00DF502B" w:rsidRPr="00EB31C0" w:rsidRDefault="00164791">
    <w:pPr>
      <w:pStyle w:val="a4"/>
      <w:rPr>
        <w:sz w:val="20"/>
        <w:szCs w:val="20"/>
      </w:rPr>
    </w:pPr>
    <w:r w:rsidRPr="00EB31C0">
      <w:rPr>
        <w:sz w:val="20"/>
        <w:szCs w:val="20"/>
      </w:rPr>
      <w:t>29-15-15 (</w:t>
    </w:r>
    <w:r w:rsidR="00363C95">
      <w:rPr>
        <w:sz w:val="20"/>
        <w:szCs w:val="20"/>
      </w:rPr>
      <w:t>505</w:t>
    </w:r>
    <w:r w:rsidRPr="00EB31C0">
      <w:rPr>
        <w:sz w:val="20"/>
        <w:szCs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6F6" w:rsidRDefault="001846F6">
      <w:pPr>
        <w:spacing w:after="0" w:line="240" w:lineRule="auto"/>
      </w:pPr>
      <w:r>
        <w:separator/>
      </w:r>
    </w:p>
  </w:footnote>
  <w:footnote w:type="continuationSeparator" w:id="1">
    <w:p w:rsidR="001846F6" w:rsidRDefault="00184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789D"/>
    <w:multiLevelType w:val="multilevel"/>
    <w:tmpl w:val="CEFC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74345"/>
    <w:multiLevelType w:val="multilevel"/>
    <w:tmpl w:val="C710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B003C"/>
    <w:multiLevelType w:val="multilevel"/>
    <w:tmpl w:val="AF5A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66A19"/>
    <w:multiLevelType w:val="multilevel"/>
    <w:tmpl w:val="3BB8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D6D18"/>
    <w:rsid w:val="000300B0"/>
    <w:rsid w:val="00064BB6"/>
    <w:rsid w:val="000B124C"/>
    <w:rsid w:val="000F0718"/>
    <w:rsid w:val="001107CF"/>
    <w:rsid w:val="00123876"/>
    <w:rsid w:val="00164791"/>
    <w:rsid w:val="00174056"/>
    <w:rsid w:val="001846F6"/>
    <w:rsid w:val="001C1E60"/>
    <w:rsid w:val="00296A7F"/>
    <w:rsid w:val="00363C95"/>
    <w:rsid w:val="00364195"/>
    <w:rsid w:val="00391DB7"/>
    <w:rsid w:val="003948C4"/>
    <w:rsid w:val="003D4E41"/>
    <w:rsid w:val="003E67A2"/>
    <w:rsid w:val="00414279"/>
    <w:rsid w:val="0042088E"/>
    <w:rsid w:val="00436A0A"/>
    <w:rsid w:val="00442B7C"/>
    <w:rsid w:val="004555E4"/>
    <w:rsid w:val="004A052C"/>
    <w:rsid w:val="004B17BD"/>
    <w:rsid w:val="004E1013"/>
    <w:rsid w:val="0056463D"/>
    <w:rsid w:val="005D2F13"/>
    <w:rsid w:val="005F6158"/>
    <w:rsid w:val="006436E0"/>
    <w:rsid w:val="006577A3"/>
    <w:rsid w:val="006B13AF"/>
    <w:rsid w:val="00717B1F"/>
    <w:rsid w:val="007315E8"/>
    <w:rsid w:val="00732D2C"/>
    <w:rsid w:val="00737EAA"/>
    <w:rsid w:val="00772F5F"/>
    <w:rsid w:val="00801F86"/>
    <w:rsid w:val="0081002E"/>
    <w:rsid w:val="008A436A"/>
    <w:rsid w:val="008E6C5A"/>
    <w:rsid w:val="00910C9A"/>
    <w:rsid w:val="00915B4C"/>
    <w:rsid w:val="00925134"/>
    <w:rsid w:val="00937F35"/>
    <w:rsid w:val="009523C9"/>
    <w:rsid w:val="00957BCB"/>
    <w:rsid w:val="00981281"/>
    <w:rsid w:val="009B41CA"/>
    <w:rsid w:val="009C1854"/>
    <w:rsid w:val="00A0512B"/>
    <w:rsid w:val="00A8677B"/>
    <w:rsid w:val="00A87629"/>
    <w:rsid w:val="00AF0EA1"/>
    <w:rsid w:val="00AF2D22"/>
    <w:rsid w:val="00B22F78"/>
    <w:rsid w:val="00B2629E"/>
    <w:rsid w:val="00B569D9"/>
    <w:rsid w:val="00BD380A"/>
    <w:rsid w:val="00C66C01"/>
    <w:rsid w:val="00C732D9"/>
    <w:rsid w:val="00C7768B"/>
    <w:rsid w:val="00CC5362"/>
    <w:rsid w:val="00CE1410"/>
    <w:rsid w:val="00D235B1"/>
    <w:rsid w:val="00D45ABB"/>
    <w:rsid w:val="00D60D95"/>
    <w:rsid w:val="00D60FE6"/>
    <w:rsid w:val="00EC51A6"/>
    <w:rsid w:val="00F07EB0"/>
    <w:rsid w:val="00F2160A"/>
    <w:rsid w:val="00F41317"/>
    <w:rsid w:val="00F504DB"/>
    <w:rsid w:val="00F745AE"/>
    <w:rsid w:val="00F96088"/>
    <w:rsid w:val="00FA148A"/>
    <w:rsid w:val="00FD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647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64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7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056"/>
  </w:style>
  <w:style w:type="paragraph" w:styleId="aa">
    <w:name w:val="Body Text"/>
    <w:basedOn w:val="a"/>
    <w:link w:val="ab"/>
    <w:rsid w:val="008E6C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E6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64BB6"/>
    <w:pPr>
      <w:spacing w:after="0" w:line="240" w:lineRule="auto"/>
    </w:pPr>
  </w:style>
  <w:style w:type="paragraph" w:customStyle="1" w:styleId="s1">
    <w:name w:val="s_1"/>
    <w:basedOn w:val="a"/>
    <w:rsid w:val="00D4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45AB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4A0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647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64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7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056"/>
  </w:style>
  <w:style w:type="paragraph" w:styleId="aa">
    <w:name w:val="Body Text"/>
    <w:basedOn w:val="a"/>
    <w:link w:val="ab"/>
    <w:rsid w:val="008E6C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E6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64BB6"/>
    <w:pPr>
      <w:spacing w:after="0" w:line="240" w:lineRule="auto"/>
    </w:pPr>
  </w:style>
  <w:style w:type="paragraph" w:customStyle="1" w:styleId="s1">
    <w:name w:val="s_1"/>
    <w:basedOn w:val="a"/>
    <w:rsid w:val="00D4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45AB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4A0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ta.ru/tags/persons/fadeev-aleksand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enta.ru/articles/2024/05/15/shkala-perevoda-ballov-e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oge/demoversii-specifikacii-kodifikatory/2025/Izmeneniya_KIM_OGE_2025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User</cp:lastModifiedBy>
  <cp:revision>5</cp:revision>
  <cp:lastPrinted>2024-11-27T08:13:00Z</cp:lastPrinted>
  <dcterms:created xsi:type="dcterms:W3CDTF">2024-11-27T08:02:00Z</dcterms:created>
  <dcterms:modified xsi:type="dcterms:W3CDTF">2024-12-20T08:11:00Z</dcterms:modified>
</cp:coreProperties>
</file>